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38" w:rsidRPr="0004039E" w:rsidRDefault="0004039E" w:rsidP="0004039E">
      <w:pPr>
        <w:jc w:val="center"/>
        <w:rPr>
          <w:rFonts w:ascii="华康简标题宋" w:eastAsia="华康简标题宋" w:hint="eastAsia"/>
          <w:sz w:val="44"/>
          <w:szCs w:val="44"/>
        </w:rPr>
      </w:pPr>
      <w:r w:rsidRPr="0004039E">
        <w:rPr>
          <w:rFonts w:ascii="华康简标题宋" w:eastAsia="华康简标题宋" w:hint="eastAsia"/>
          <w:sz w:val="44"/>
          <w:szCs w:val="44"/>
        </w:rPr>
        <w:t>中共中央办公厅《关于进一步激励广大干部新时代新担当新作为的意见》</w:t>
      </w:r>
    </w:p>
    <w:p w:rsidR="0004039E" w:rsidRDefault="0004039E" w:rsidP="0004039E">
      <w:pPr>
        <w:ind w:firstLineChars="200" w:firstLine="640"/>
        <w:rPr>
          <w:rFonts w:hint="eastAsia"/>
          <w:sz w:val="32"/>
          <w:szCs w:val="32"/>
        </w:rPr>
      </w:pPr>
    </w:p>
    <w:p w:rsidR="0004039E" w:rsidRPr="0004039E" w:rsidRDefault="0004039E" w:rsidP="0004039E">
      <w:pPr>
        <w:ind w:firstLineChars="200" w:firstLine="640"/>
        <w:rPr>
          <w:rFonts w:hint="eastAsia"/>
          <w:sz w:val="32"/>
          <w:szCs w:val="32"/>
        </w:rPr>
      </w:pPr>
      <w:bookmarkStart w:id="0" w:name="_GoBack"/>
      <w:bookmarkEnd w:id="0"/>
      <w:r w:rsidRPr="0004039E">
        <w:rPr>
          <w:rFonts w:hint="eastAsia"/>
          <w:sz w:val="32"/>
          <w:szCs w:val="32"/>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rsidR="0004039E" w:rsidRPr="0004039E" w:rsidRDefault="0004039E" w:rsidP="0004039E">
      <w:pPr>
        <w:rPr>
          <w:rFonts w:hint="eastAsia"/>
          <w:sz w:val="32"/>
          <w:szCs w:val="32"/>
        </w:rPr>
      </w:pPr>
      <w:r w:rsidRPr="0004039E">
        <w:rPr>
          <w:rFonts w:hint="eastAsia"/>
          <w:sz w:val="32"/>
          <w:szCs w:val="32"/>
        </w:rPr>
        <w:t xml:space="preserve">　　一、大力教育引导干部担当作为、干事创业。</w:t>
      </w:r>
      <w:proofErr w:type="gramStart"/>
      <w:r w:rsidRPr="0004039E">
        <w:rPr>
          <w:rFonts w:hint="eastAsia"/>
          <w:sz w:val="32"/>
          <w:szCs w:val="32"/>
        </w:rPr>
        <w:t>坚持用习近</w:t>
      </w:r>
      <w:proofErr w:type="gramEnd"/>
      <w:r w:rsidRPr="0004039E">
        <w:rPr>
          <w:rFonts w:hint="eastAsia"/>
          <w:sz w:val="32"/>
          <w:szCs w:val="32"/>
        </w:rPr>
        <w:t>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w:t>
      </w:r>
      <w:proofErr w:type="gramStart"/>
      <w:r w:rsidRPr="0004039E">
        <w:rPr>
          <w:rFonts w:hint="eastAsia"/>
          <w:sz w:val="32"/>
          <w:szCs w:val="32"/>
        </w:rPr>
        <w:t>作出</w:t>
      </w:r>
      <w:proofErr w:type="gramEnd"/>
      <w:r w:rsidRPr="0004039E">
        <w:rPr>
          <w:rFonts w:hint="eastAsia"/>
          <w:sz w:val="32"/>
          <w:szCs w:val="32"/>
        </w:rPr>
        <w:t>无愧于时代、无愧于人</w:t>
      </w:r>
      <w:r w:rsidRPr="0004039E">
        <w:rPr>
          <w:rFonts w:hint="eastAsia"/>
          <w:sz w:val="32"/>
          <w:szCs w:val="32"/>
        </w:rPr>
        <w:lastRenderedPageBreak/>
        <w:t>民、无愧于历史的业绩。各级领导干部要切实发挥示范表率作用，带头履职尽责，带头担当作为，带头承担责任，一级带着一级干，一级做给一级看，以担当带动担当，以作为促进作为。</w:t>
      </w:r>
    </w:p>
    <w:p w:rsidR="0004039E" w:rsidRPr="0004039E" w:rsidRDefault="0004039E" w:rsidP="0004039E">
      <w:pPr>
        <w:rPr>
          <w:rFonts w:hint="eastAsia"/>
          <w:sz w:val="32"/>
          <w:szCs w:val="32"/>
        </w:rPr>
      </w:pPr>
      <w:r w:rsidRPr="0004039E">
        <w:rPr>
          <w:rFonts w:hint="eastAsia"/>
          <w:sz w:val="32"/>
          <w:szCs w:val="32"/>
        </w:rPr>
        <w:t xml:space="preserve">　　二、</w:t>
      </w:r>
      <w:proofErr w:type="gramStart"/>
      <w:r w:rsidRPr="0004039E">
        <w:rPr>
          <w:rFonts w:hint="eastAsia"/>
          <w:sz w:val="32"/>
          <w:szCs w:val="32"/>
        </w:rPr>
        <w:t>鲜明树立重</w:t>
      </w:r>
      <w:proofErr w:type="gramEnd"/>
      <w:r w:rsidRPr="0004039E">
        <w:rPr>
          <w:rFonts w:hint="eastAsia"/>
          <w:sz w:val="32"/>
          <w:szCs w:val="32"/>
        </w:rPr>
        <w:t>实干重实绩的用人导向。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w:t>
      </w:r>
      <w:proofErr w:type="gramStart"/>
      <w:r w:rsidRPr="0004039E">
        <w:rPr>
          <w:rFonts w:hint="eastAsia"/>
          <w:sz w:val="32"/>
          <w:szCs w:val="32"/>
        </w:rPr>
        <w:t>汰</w:t>
      </w:r>
      <w:proofErr w:type="gramEnd"/>
      <w:r w:rsidRPr="0004039E">
        <w:rPr>
          <w:rFonts w:hint="eastAsia"/>
          <w:sz w:val="32"/>
          <w:szCs w:val="32"/>
        </w:rPr>
        <w:t>，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rsidR="0004039E" w:rsidRPr="0004039E" w:rsidRDefault="0004039E" w:rsidP="0004039E">
      <w:pPr>
        <w:rPr>
          <w:rFonts w:hint="eastAsia"/>
          <w:sz w:val="32"/>
          <w:szCs w:val="32"/>
        </w:rPr>
      </w:pPr>
      <w:r w:rsidRPr="0004039E">
        <w:rPr>
          <w:rFonts w:hint="eastAsia"/>
          <w:sz w:val="32"/>
          <w:szCs w:val="32"/>
        </w:rPr>
        <w:t xml:space="preserve">　　三、充分发挥干部考核评价的激励鞭策作用。适应新时代新任务新要求，完善干部考核评价机制，切实解决干与不干、干多干少、干好干坏一个样的问题。突出对党中央决策部署贯彻执行情况的考核，制定出台党政领导干部考核工作</w:t>
      </w:r>
      <w:r w:rsidRPr="0004039E">
        <w:rPr>
          <w:rFonts w:hint="eastAsia"/>
          <w:sz w:val="32"/>
          <w:szCs w:val="32"/>
        </w:rPr>
        <w:lastRenderedPageBreak/>
        <w:t>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w:t>
      </w:r>
      <w:proofErr w:type="gramStart"/>
      <w:r w:rsidRPr="0004039E">
        <w:rPr>
          <w:rFonts w:hint="eastAsia"/>
          <w:sz w:val="32"/>
          <w:szCs w:val="32"/>
        </w:rPr>
        <w:t>少落实</w:t>
      </w:r>
      <w:proofErr w:type="gramEnd"/>
      <w:r w:rsidRPr="0004039E">
        <w:rPr>
          <w:rFonts w:hint="eastAsia"/>
          <w:sz w:val="32"/>
          <w:szCs w:val="32"/>
        </w:rPr>
        <w:t>差等突出问题，力戒形式主义、官僚主义。强化考核结果分析运用，将其作为干部选拔任用、评先奖优、问责追责的重要依据，使政治坚定、奋发有为的干部得到褒奖和鼓励，使慢作为、不作为、乱作为的干部受到警醒和惩戒。加强考核结果反馈，引导干部发扬成绩、改进不足，更好忠于职守、担当奉献。</w:t>
      </w:r>
    </w:p>
    <w:p w:rsidR="0004039E" w:rsidRPr="0004039E" w:rsidRDefault="0004039E" w:rsidP="0004039E">
      <w:pPr>
        <w:rPr>
          <w:rFonts w:hint="eastAsia"/>
          <w:sz w:val="32"/>
          <w:szCs w:val="32"/>
        </w:rPr>
      </w:pPr>
      <w:r w:rsidRPr="0004039E">
        <w:rPr>
          <w:rFonts w:hint="eastAsia"/>
          <w:sz w:val="32"/>
          <w:szCs w:val="32"/>
        </w:rPr>
        <w:t xml:space="preserve">　　四、切实为敢于担当的干部撑腰鼓劲。建立健全容错纠错机制，宽容干部在改革创新中的失误错误，把干部在推进改革中因缺乏经验、先行先</w:t>
      </w:r>
      <w:proofErr w:type="gramStart"/>
      <w:r w:rsidRPr="0004039E">
        <w:rPr>
          <w:rFonts w:hint="eastAsia"/>
          <w:sz w:val="32"/>
          <w:szCs w:val="32"/>
        </w:rPr>
        <w:t>试出现</w:t>
      </w:r>
      <w:proofErr w:type="gramEnd"/>
      <w:r w:rsidRPr="0004039E">
        <w:rPr>
          <w:rFonts w:hint="eastAsia"/>
          <w:sz w:val="32"/>
          <w:szCs w:val="32"/>
        </w:rPr>
        <w:t>的失误错误，同明知故犯的违纪违法行为区分开来</w:t>
      </w:r>
      <w:r w:rsidRPr="0004039E">
        <w:rPr>
          <w:rFonts w:hint="eastAsia"/>
          <w:sz w:val="32"/>
          <w:szCs w:val="32"/>
        </w:rPr>
        <w:t>;</w:t>
      </w:r>
      <w:r w:rsidRPr="0004039E">
        <w:rPr>
          <w:rFonts w:hint="eastAsia"/>
          <w:sz w:val="32"/>
          <w:szCs w:val="32"/>
        </w:rPr>
        <w:t>把尚无明确限制的探索性试验中的失误错误，同明令禁止后依然我行我素的违纪违法行为区分开来</w:t>
      </w:r>
      <w:r w:rsidRPr="0004039E">
        <w:rPr>
          <w:rFonts w:hint="eastAsia"/>
          <w:sz w:val="32"/>
          <w:szCs w:val="32"/>
        </w:rPr>
        <w:t>;</w:t>
      </w:r>
      <w:r w:rsidRPr="0004039E">
        <w:rPr>
          <w:rFonts w:hint="eastAsia"/>
          <w:sz w:val="32"/>
          <w:szCs w:val="32"/>
        </w:rPr>
        <w:t>把为推动发展的无意过失，同为谋取私利的违纪违法行为区分开来。各级党委</w:t>
      </w:r>
      <w:r w:rsidRPr="0004039E">
        <w:rPr>
          <w:rFonts w:hint="eastAsia"/>
          <w:sz w:val="32"/>
          <w:szCs w:val="32"/>
        </w:rPr>
        <w:t>(</w:t>
      </w:r>
      <w:r w:rsidRPr="0004039E">
        <w:rPr>
          <w:rFonts w:hint="eastAsia"/>
          <w:sz w:val="32"/>
          <w:szCs w:val="32"/>
        </w:rPr>
        <w:t>党组</w:t>
      </w:r>
      <w:r w:rsidRPr="0004039E">
        <w:rPr>
          <w:rFonts w:hint="eastAsia"/>
          <w:sz w:val="32"/>
          <w:szCs w:val="32"/>
        </w:rPr>
        <w:t>)</w:t>
      </w:r>
      <w:r w:rsidRPr="0004039E">
        <w:rPr>
          <w:rFonts w:hint="eastAsia"/>
          <w:sz w:val="32"/>
          <w:szCs w:val="32"/>
        </w:rPr>
        <w:t>及纪检监察机关、组织部门等相关职能部门，要妥善把握事业为上、实事求是、依纪依法、</w:t>
      </w:r>
      <w:proofErr w:type="gramStart"/>
      <w:r w:rsidRPr="0004039E">
        <w:rPr>
          <w:rFonts w:hint="eastAsia"/>
          <w:sz w:val="32"/>
          <w:szCs w:val="32"/>
        </w:rPr>
        <w:t>容纠并举</w:t>
      </w:r>
      <w:proofErr w:type="gramEnd"/>
      <w:r w:rsidRPr="0004039E">
        <w:rPr>
          <w:rFonts w:hint="eastAsia"/>
          <w:sz w:val="32"/>
          <w:szCs w:val="32"/>
        </w:rPr>
        <w:t>等原则，结合动机态度、客观条件、程序方法、性质程度、后果影响以及挽回损失等情况，对干部的失误错误进行综合分析，</w:t>
      </w:r>
      <w:proofErr w:type="gramStart"/>
      <w:r w:rsidRPr="0004039E">
        <w:rPr>
          <w:rFonts w:hint="eastAsia"/>
          <w:sz w:val="32"/>
          <w:szCs w:val="32"/>
        </w:rPr>
        <w:t>对该容的</w:t>
      </w:r>
      <w:proofErr w:type="gramEnd"/>
      <w:r w:rsidRPr="0004039E">
        <w:rPr>
          <w:rFonts w:hint="eastAsia"/>
          <w:sz w:val="32"/>
          <w:szCs w:val="32"/>
        </w:rPr>
        <w:t>大胆容错，不该容的坚决不容。</w:t>
      </w:r>
      <w:r w:rsidRPr="0004039E">
        <w:rPr>
          <w:rFonts w:hint="eastAsia"/>
          <w:sz w:val="32"/>
          <w:szCs w:val="32"/>
        </w:rPr>
        <w:lastRenderedPageBreak/>
        <w:t>对给予容错的干部，考核考察要客观评价，选拔任用要公正合理。准确把握政策界限，对违纪违法行为必须严肃查处，防止混淆问题性质、拿容错当保护伞，搞纪律松绑，确保</w:t>
      </w:r>
      <w:proofErr w:type="gramStart"/>
      <w:r w:rsidRPr="0004039E">
        <w:rPr>
          <w:rFonts w:hint="eastAsia"/>
          <w:sz w:val="32"/>
          <w:szCs w:val="32"/>
        </w:rPr>
        <w:t>容错在</w:t>
      </w:r>
      <w:proofErr w:type="gramEnd"/>
      <w:r w:rsidRPr="0004039E">
        <w:rPr>
          <w:rFonts w:hint="eastAsia"/>
          <w:sz w:val="32"/>
          <w:szCs w:val="32"/>
        </w:rPr>
        <w:t>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rsidR="0004039E" w:rsidRPr="0004039E" w:rsidRDefault="0004039E" w:rsidP="0004039E">
      <w:pPr>
        <w:rPr>
          <w:rFonts w:hint="eastAsia"/>
          <w:sz w:val="32"/>
          <w:szCs w:val="32"/>
        </w:rPr>
      </w:pPr>
      <w:r w:rsidRPr="0004039E">
        <w:rPr>
          <w:rFonts w:hint="eastAsia"/>
          <w:sz w:val="32"/>
          <w:szCs w:val="32"/>
        </w:rPr>
        <w:t xml:space="preserve">　　五、着力增强干部适应新时代发展要求的本领能力。按照建设高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w:t>
      </w:r>
      <w:r w:rsidRPr="0004039E">
        <w:rPr>
          <w:rFonts w:hint="eastAsia"/>
          <w:sz w:val="32"/>
          <w:szCs w:val="32"/>
        </w:rPr>
        <w:lastRenderedPageBreak/>
        <w:t>线和困难艰苦地区培养锻炼，让干部在实践中砥砺品质、增长才干。</w:t>
      </w:r>
    </w:p>
    <w:p w:rsidR="0004039E" w:rsidRPr="0004039E" w:rsidRDefault="0004039E" w:rsidP="0004039E">
      <w:pPr>
        <w:rPr>
          <w:rFonts w:hint="eastAsia"/>
          <w:sz w:val="32"/>
          <w:szCs w:val="32"/>
        </w:rPr>
      </w:pPr>
      <w:r w:rsidRPr="0004039E">
        <w:rPr>
          <w:rFonts w:hint="eastAsia"/>
          <w:sz w:val="32"/>
          <w:szCs w:val="32"/>
        </w:rPr>
        <w:t xml:space="preserve">　　六、满怀热情关心关爱干部。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理解和支持，主动排忧解难，在政策、待遇等方面给予倾斜，让他们安心、安身、安业，更好履职奉献。</w:t>
      </w:r>
    </w:p>
    <w:p w:rsidR="0004039E" w:rsidRPr="0004039E" w:rsidRDefault="0004039E" w:rsidP="0004039E">
      <w:pPr>
        <w:rPr>
          <w:sz w:val="32"/>
          <w:szCs w:val="32"/>
        </w:rPr>
      </w:pPr>
      <w:r w:rsidRPr="0004039E">
        <w:rPr>
          <w:rFonts w:hint="eastAsia"/>
          <w:sz w:val="32"/>
          <w:szCs w:val="32"/>
        </w:rPr>
        <w:t xml:space="preserve">　　七、凝聚形成创新创业的强大合力。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w:t>
      </w:r>
      <w:r w:rsidRPr="0004039E">
        <w:rPr>
          <w:rFonts w:hint="eastAsia"/>
          <w:sz w:val="32"/>
          <w:szCs w:val="32"/>
        </w:rPr>
        <w:lastRenderedPageBreak/>
        <w:t>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w:t>
      </w:r>
      <w:proofErr w:type="gramStart"/>
      <w:r w:rsidRPr="0004039E">
        <w:rPr>
          <w:rFonts w:hint="eastAsia"/>
          <w:sz w:val="32"/>
          <w:szCs w:val="32"/>
        </w:rPr>
        <w:t>践行</w:t>
      </w:r>
      <w:proofErr w:type="gramEnd"/>
      <w:r w:rsidRPr="0004039E">
        <w:rPr>
          <w:rFonts w:hint="eastAsia"/>
          <w:sz w:val="32"/>
          <w:szCs w:val="32"/>
        </w:rPr>
        <w:t>三严三实，不断增强政治定力、纪律定力、道德定力、</w:t>
      </w:r>
      <w:proofErr w:type="gramStart"/>
      <w:r w:rsidRPr="0004039E">
        <w:rPr>
          <w:rFonts w:hint="eastAsia"/>
          <w:sz w:val="32"/>
          <w:szCs w:val="32"/>
        </w:rPr>
        <w:t>抵腐定</w:t>
      </w:r>
      <w:proofErr w:type="gramEnd"/>
      <w:r w:rsidRPr="0004039E">
        <w:rPr>
          <w:rFonts w:hint="eastAsia"/>
          <w:sz w:val="32"/>
          <w:szCs w:val="32"/>
        </w:rPr>
        <w:t>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sectPr w:rsidR="0004039E" w:rsidRPr="00040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22"/>
    <w:rsid w:val="0004039E"/>
    <w:rsid w:val="00062A38"/>
    <w:rsid w:val="0090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450</Words>
  <Characters>2568</Characters>
  <Application>Microsoft Office Word</Application>
  <DocSecurity>0</DocSecurity>
  <Lines>21</Lines>
  <Paragraphs>6</Paragraphs>
  <ScaleCrop>false</ScaleCrop>
  <Company>Microsoft</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2</cp:revision>
  <dcterms:created xsi:type="dcterms:W3CDTF">2018-06-25T03:02:00Z</dcterms:created>
  <dcterms:modified xsi:type="dcterms:W3CDTF">2018-06-25T03:03:00Z</dcterms:modified>
</cp:coreProperties>
</file>