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E8" w:rsidRPr="002D2DE8" w:rsidRDefault="002D2DE8" w:rsidP="002D2DE8">
      <w:pPr>
        <w:jc w:val="center"/>
        <w:rPr>
          <w:rFonts w:ascii="Times New Roman" w:eastAsia="华康简标题宋" w:hAnsi="Times New Roman" w:cs="Times New Roman"/>
          <w:sz w:val="44"/>
          <w:szCs w:val="44"/>
        </w:rPr>
      </w:pPr>
      <w:r w:rsidRPr="002D2DE8">
        <w:rPr>
          <w:rFonts w:ascii="Times New Roman" w:eastAsia="华康简标题宋" w:hAnsi="Times New Roman" w:cs="Times New Roman"/>
          <w:sz w:val="44"/>
          <w:szCs w:val="44"/>
        </w:rPr>
        <w:t>习近平在博鳌亚洲论坛</w:t>
      </w:r>
      <w:r w:rsidRPr="002D2DE8">
        <w:rPr>
          <w:rFonts w:ascii="Times New Roman" w:eastAsia="华康简标题宋" w:hAnsi="Times New Roman" w:cs="Times New Roman"/>
          <w:sz w:val="44"/>
          <w:szCs w:val="44"/>
        </w:rPr>
        <w:t>2018</w:t>
      </w:r>
      <w:r w:rsidRPr="002D2DE8">
        <w:rPr>
          <w:rFonts w:ascii="Times New Roman" w:eastAsia="华康简标题宋" w:hAnsi="Times New Roman" w:cs="Times New Roman"/>
          <w:sz w:val="44"/>
          <w:szCs w:val="44"/>
        </w:rPr>
        <w:t>年</w:t>
      </w:r>
    </w:p>
    <w:p w:rsidR="00B95365" w:rsidRPr="002D2DE8" w:rsidRDefault="002D2DE8" w:rsidP="002D2DE8">
      <w:pPr>
        <w:jc w:val="center"/>
        <w:rPr>
          <w:rFonts w:ascii="Times New Roman" w:eastAsia="华康简标题宋" w:hAnsi="Times New Roman" w:cs="Times New Roman"/>
          <w:sz w:val="44"/>
          <w:szCs w:val="44"/>
        </w:rPr>
      </w:pPr>
      <w:r w:rsidRPr="002D2DE8">
        <w:rPr>
          <w:rFonts w:ascii="Times New Roman" w:eastAsia="华康简标题宋" w:hAnsi="Times New Roman" w:cs="Times New Roman"/>
          <w:sz w:val="44"/>
          <w:szCs w:val="44"/>
        </w:rPr>
        <w:t>年会开幕式上的主旨演讲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 w:line="440" w:lineRule="exact"/>
        <w:jc w:val="center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开放共创繁荣　创新引领未来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 w:line="440" w:lineRule="exact"/>
        <w:jc w:val="center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——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在博鳌亚洲论坛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2018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年年会开幕式上的主旨演讲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 w:line="440" w:lineRule="exact"/>
        <w:jc w:val="center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（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2018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年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4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月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10</w:t>
      </w: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日，海南博鳌）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 w:line="440" w:lineRule="exact"/>
        <w:jc w:val="center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2D2DE8">
        <w:rPr>
          <w:rStyle w:val="a4"/>
          <w:rFonts w:ascii="Times New Roman" w:eastAsia="楷体" w:hAnsi="Times New Roman" w:cs="Times New Roman"/>
          <w:b w:val="0"/>
          <w:color w:val="000000"/>
          <w:sz w:val="32"/>
          <w:szCs w:val="32"/>
        </w:rPr>
        <w:t>中华人民共和国主席　习近平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尊敬的各位元首，政府首脑，国际组织负责人，部长，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尊敬的各位博鳌亚洲论坛现任和候任理事，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各位来宾，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女士们，先生们，朋友们：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仲春时节的海南，山青海碧，日暖风轻。在这个美好的季节里，各国嘉宾汇聚一堂，出席博鳌亚洲论坛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年年会。海南有一首民歌唱道：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久久不见久久见，久久见过还想见。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今天，有机会在此同各位新老朋友见面，我感到十分高兴。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首先，我谨代表中国政府和中国人民，并以我个人名义，对各位嘉宾的到来表示诚挚的欢迎！对年会的召开表示热烈的祝贺！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博鳌亚洲论坛成立以来，立足亚洲，面向世界，在凝聚亚洲共识、促进各方合作、推进经</w:t>
      </w:r>
      <w:bookmarkStart w:id="0" w:name="_GoBack"/>
      <w:bookmarkEnd w:id="0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济全球化、推动构建人类命运共同体等方面建言献策，提出许多富有价值的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博鳌方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案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了积极贡献。今年是论坛理事会换届之年。借此机会，我谨向即将离任的各位理事表示衷心的感谢！对新当选的各位理事表示热烈的祝贺！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本届年会以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开放创新的亚洲，繁荣发展的世界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为主题，顺应时代潮流，符合各方期待。相信各位嘉宾和各界人士将畅所欲言，提出真知灼见。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女士们、先生们、朋友们！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历史，总是在一些特殊年份给人们以汲取智慧、继续前行的力量。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年是中国改革开放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周年，也是海南建省办经济特区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30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周年。海南省可谓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因改革开放而生，因改革开放而兴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。改革开放以来，海南从一个较为封闭落后的边陲岛屿，发展成为中国最开放、最具活力的地区之一，经济社会发展取得巨大成就。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一滴水可以反映出太阳的光辉，一个地方可以体现一个国家的风貌。海南发展是中国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年改革开放的一个重要历史见证。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1978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年，在邓小平先生倡导下，以中共十一届三中全会为标志，中国开启了改革开放历史征程。从农村到城市，从试点到推广，从经济体制改革到全面深化改革，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年众志成城，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年砥砺奋进，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年春风化雨，中国人民用双手书写了国家和民族发展的壮丽史诗。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中国人民始终艰苦奋斗、顽强拼搏，极大解放和发展了中国社会生产力。天道酬勤，春华秋实。中国人民坚持聚精会神搞建设、坚持改革开放不动摇，持之以恒，锲而不舍，推动中国发生了翻天覆地的变化。今天，中国已经成为世界第二大经济体、第一大工业国、第一大货物贸易国、第一大外汇储备国。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年来，按照可比价格计算，中国国内生产总值年均增长约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9.5%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；以美元计算，中国对外贸易额年均增长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14.5%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。中国人民生活从短缺走向充裕、从贫困走向小康，现行联合国标准下的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亿多贫困人口成功脱贫，占同期全球减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贫人口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总数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70%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以上。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中国人民始终上下求索、锐意进取，开辟了中国特色社会主义道路。中国人民坚持立足国情、放眼世界，既强调独立自主、自力更生又注重对外开放、合作共赢，既坚持社会主义制度又坚持社会主义市场经济改革方向，既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摸着石头过河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又加强顶层设计，不断研究新情况、解决新问题、总结新经验，成功开辟出一条中国特色社会主义道路。中国人民的成功实践昭示世人，通向现代化的道路不止一条，只要找准正确方向、驰而不息，条条大路通罗马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中国人民始终与时俱进、一往无前，充分显示了中国力量。中国人民坚持解放思想、实事求是，实现解放思想和改革开放相互激荡、观念创新和实践探索相互促进，充分显示了思想引领的强大力量。中国人民勇于自我革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命、自我革新，不断完善中国特色社会主义制度，不断革除阻碍发展的各方面体制机制弊端，充分显示了制度保障的强大力量。中国人民敢闯敢试、敢为人先，积极性、主动性、创造性空前高涨，充分显示了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13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亿多人民作为国家主人和真正英雄推动历史前进的强大力量。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年来，中国人民始终敞开胸襟、拥抱世界，积极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了中国贡献。改革开放是中国和世界共同发展进步的伟大历程。中国人民坚持对外开放基本国策，打开国门搞建设，成功实现从封闭半封闭到全方位开放的伟大转折。中国在对外开放中展现大国担当，从引进来到走出去，从加入世界贸易组织到共建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，为应对亚洲金融危机和国际金融危机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重大贡献，连续多年对世界经济增长贡献率超过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30%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，成为世界经济增长的主要稳定器和动力源，促进了人类和平与发展的崇高事业。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今天，中国人民完全可以自豪地说，改革开放这场中国的第二次革命，不仅深刻改变了中国，也深刻影响了世界！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天行有常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应之以治则吉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。中国进行改革开放，顺应了中国人民要发展、要创新、要美好生活的历史要求，契合了世界各国人民要发展、要合作、要和平生活的时代潮流。中国改革开放必然成功，也一定能够成功！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 xml:space="preserve">　　中国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年改革开放给人们提供了许多弥足珍贵的启示，其中最重要的一条就是，一个国家、一个民族要振兴，就必须在历史前进的逻辑中前进、在时代发展的潮流中发展。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女士们、先生们、朋友们！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放眼全球，当今世界正在经历新一轮大发展大变革大调整，人类面临的不稳定不确定因素依然很多。新一轮科技和产业革命给人类社会发展带来新的机遇，也提出前所未有的挑战。一些国家和地区的人民仍然生活在战争和冲突的阴影之下，很多老人、妇女、儿童依然饱受饥饿和贫穷的折磨。气候变化、重大传染性疾病等依然是人类面临的重大挑战。开放还是封闭，前进还是后退，人类面临着新的重大抉择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面对复杂变化的世界，人类社会向何处去？亚洲前途在哪里？我认为，回答这些时代之问，我们要不畏浮云遮望眼，善于拨云见日，把握历史规律，认清世界大势。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当今世界，和平合作的潮流滚滚向前。和平与发展是世界各国人民的共同心声，冷战思维、零和博弈愈发陈旧落伍，妄自尊大或独善其身只能四处碰壁。只有坚持和平发展、携手合作，才能真正实现共赢、多赢。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当今世界，开放融通的潮流滚滚向前。人类社会发展的历史告诉我们，开放带来进步，封闭必然落后。世界已经成为你中有我、我中有你的地球村，各国经济社会发展日益相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互联系、相互影响，推进互联互通、加快融合发展成为促进共同繁荣发展的必然选择。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当今世界，变革创新的潮流滚滚向前。中国的先人们早在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2500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多年前就认识到：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苟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利于民，不必法古；苟周于事，不必循俗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。变革创新是推动人类社会向前发展的根本动力。谁排斥变革，谁拒绝创新，谁就会落后于时代，谁就会被历史淘汰。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从顺应历史潮流、增进人类福祉出发，我提出推动构建人类命运共同体的倡议，并同有关各方多次深入交换意见。我高兴地看到，这一倡议得到越来越多国家和人民欢迎和认同，并被写进了联合国重要文件。我希望，各国人民同心协力、携手前行，努力构建人类命运共同体，共创和平、安宁、繁荣、开放、美丽的亚洲和世界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面向未来，我们要相互尊重、平等相待，坚持和平共处五项原则，尊重各国自主选择的社会制度和发展道路，尊重彼此核心利益和重大关切，走对话而不对抗、结伴而不结盟的国与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国交往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新路，不搞唯我独尊、你输我赢的零和游戏，不搞以邻为壑、恃强凌弱的强权霸道，妥善管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控矛盾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分歧，努力实现持久和平。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面向未来，我们要对话协商、共担责任，秉持共同、综合、合作、可持续的安全理念，坚定维护以联合国宪章宗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旨和原则为核心的国际秩序和国际体系，统筹应对传统和非传统安全挑战，深化双边和多边协作，促进不同安全机制间协调包容、互补合作，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不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这边搭台、那边拆台，实现普遍安全和共同安全。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面向未来，我们要同舟共济、合作共赢，坚持走开放融通、互利共赢之路，构建开放型世界经济，加强二十国集团、亚太经合组织等多边框架内合作，推动贸易和投资自由化便利化，维护多边贸易体制，共同打造新技术、新产业、新业态、新模式，推动经济全球化朝着更加开放、包容、普惠、平衡、共赢的方向发展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面向未来，我们要兼容并蓄、和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而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不同，加强双边和多边框架内文化、教育、旅游、青年、媒体、卫生、减贫等领域合作，推动文明互鉴，使文明交流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互鉴成为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增进各国人民友谊的桥梁、推动社会进步的动力、维护地区和世界和平的纽带。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——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面向未来，我们要敬畏自然、珍爱地球，树立绿色、低碳、可持续发展理念，尊崇、顺应、保护自然生态，加强气候变化、环境保护、节能减排等领域交流合作，共享经验、共迎挑战，不断开拓生产发展、生活富裕、生态良好的文明发展道路，为我们的子孙后代留下蓝天碧海、绿水青山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女士们、先生们、朋友们！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 xml:space="preserve">　　去年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月召开的中共十九大宣告中国特色社会主义进入了新时代，制定了全面建设社会主义现代化强国的宏伟蓝图。中国特色社会主义进入新时代，掀开了实现中华民族伟大复兴的新篇章，开启了加强中国同世界交融发展的新画卷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一个时代有一个时代的问题，一代人有一代人的使命。虽然我们已走过万水千山，但仍需要不断跋山涉水。在新时代，中国人民将继续自强不息、自我革新，坚定不移全面深化改革，逢山开路，遇水架桥，敢于向顽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瘴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痼疾开刀，勇于突破利益固化藩篱，将改革进行到底。中国人民将继续大胆创新、推动发展，坚定不移贯彻以人民为中心的发展思想，落实新发展理念，建设现代化经济体系，深化供给侧结构性改革，加快实施创新驱动发展战略、乡村振兴战略、区域协调发展战略，推进精准扶贫、精准脱贫，促进社会公平正义，不断增强人民获得感、幸福感、安全感。中国人民将继续扩大开放、加强合作，坚定不移奉行互利共赢的开放战略，坚持引进来和走出去并重，推动形成陆海内外联动、东西双向互济的开放格局，实行高水平的贸易和投资自由化便利化政策，探索建设中国特色自由贸易港。中国人民将继续与世界同行、为人类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更大贡献，坚定不移走和平发展道路，积极发展全球伙伴关系，坚定支持多边主义，积极参与推动全球治理体系变革，构建新型国际关系，推动构建人类命运共同体。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 xml:space="preserve">　　无论中国发展到什么程度，我们都不会威胁谁，都不会颠覆现行国际体系，都不会谋求建立势力范围。中国始终是世界和平的建设者、全球发展的贡献者、国际秩序的维护者。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女士们、先生们、朋友们！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综合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研判世界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发展大势，经济全球化是不可逆转的时代潮流。正是基于这样的判断，我在中共十九大报告中强调，中国坚持对外开放的基本国策，坚持打开国门搞建设。我要明确告诉大家，中国开放的大门不会关闭，只会越开越大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实践证明，过去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年中国经济发展是在开放条件下取得的，未来中国经济实现高质量发展也必须在更加开放条件下进行。这是中国基于发展需要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的战略抉择，同时也是在以实际行动推动经济全球化造福世界各国人民。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在扩大开放方面，中国将采取以下重大举措。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第一，大幅度放宽市场准入。今年，我们将推出几项有标志意义的举措。在服务业特别是金融业方面，去年年底宣布的放宽银行、证券、保险行业外资股比限制的重大措施要确保落地，同时要加大开放力度，加快保险行业开放进程，放宽外资金融机构设立限制，扩大外资金融机构在华业务范围，拓宽中外金融市场合作领域。在制造业方面，目前已基本开放，保留限制的主要是汽车、船舶、飞机等少数行业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现在这些行业已经具备开放基础，下一步要尽快放宽外资股比限制特别是汽车行业外资限制。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第二，创造更有吸引力的投资环境。投资环境就像空气，空气清新才能吸引更多外资。过去，中国吸引外资主要靠优惠政策，现在要更多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靠改善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投资环境。我们将加强同国际经贸规则对接，增强透明度，强化产权保护，坚持依法办事，鼓励竞争、反对垄断。今年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月，我们组建了国家市场监督管理总局等新机构，对现有政府机构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大幅度调整，坚决破除制约使市场在资源配置中起决定性作用、更好发挥政府作用的体制机制弊端。今年上半年，我们将完成修订外商投资负面清单工作，全面落实准入前国民待遇加负面清单管理制度。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第三，加强知识产权保护。这是完善产权保护制度最重要的内容，也是提高中国经济竞争力最大的激励。对此，外资企业有要求，中国企业更有要求。今年，我们将重新组建国家知识产权局，完善执法力量，加大执法力度，把违法成本显著提上去，把法律威慑作用充分发挥出来。我们鼓励中外企业开展正常技术交流合作，保护在华外资企业合法知识产权。同时，我们希望外国政府加强对中国知识产权的保护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第四，主动扩大进口。内需是中国经济发展的基本动力，也是满足人民日益增长的美好生活需要的必然要求。中国不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以追求贸易顺差为目标，真诚希望扩大进口，促进经常项目收支平衡。今年，我们将相当幅度降低汽车进口关税，同时降低部分其他产品进口关税，努力增加人民群众需求比较集中的特色优势产品进口，加快加入世界贸易组织《政府采购协定》进程。我们希望发达国家对正常合理的高技术产品贸易停止人为设限，放宽对华高技术产品出口管制。今年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11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月，我们将在上海举办首届中国国际进口博览会。这不是一般性的会展，而是我们主动开放市场的重大政策宣示和行动。欢迎各国朋友来华参加。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我想强调的是，我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刚才宣布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的这些对外开放重大举措，我们将尽快使之落地，宜早不宜迟，宜快不宜慢，努力让开</w:t>
      </w:r>
      <w:proofErr w:type="gramStart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放成果</w:t>
      </w:r>
      <w:proofErr w:type="gramEnd"/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及早惠及中国企业和人民，及早惠及世界各国企业和人民。我相信，经过努力，中国金融业竞争力将明显提升，资本市场将持续健康发展，现代产业体系建设将加快推进，中国市场环境将大大改善，知识产权将得到有力保护，中国对外开放一定会打开一个全新的局面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年前，我提出了共建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倡议。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年来，已经有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80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多个国家和国际组织同中国签署了合作协议。共建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倡议源于中国，但机会和成果属于世界，中国不打地缘博弈小算盘，不搞封闭排他小圈子，不做凌驾于人的强买强卖。需要指出的是，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建设是全新的事物，在合作中有些不同意见是完全正常的，只要各方秉持和遵循共商共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建共享的原则，就一定能增进合作、化解分歧，把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打造成为顺应经济全球化潮流的最广泛国际合作平台，让共建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一带一路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更好造福各国人民。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女士们、先生们、朋友们！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积土而为山，积水而为海。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幸福和美好未来不会自己出现，成功属于勇毅而笃行的人。让我们坚持开放共赢，勇于变革创新，向着构建人类命运共同体的目标不断迈进，共创亚洲和世界的美好未来！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最后，预祝博鳌亚洲论坛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>年年会圆满成功！</w:t>
      </w:r>
    </w:p>
    <w:p w:rsidR="002D2DE8" w:rsidRPr="002D2DE8" w:rsidRDefault="002D2DE8" w:rsidP="002D2DE8">
      <w:pPr>
        <w:pStyle w:val="a3"/>
        <w:shd w:val="clear" w:color="auto" w:fill="FFFFFF"/>
        <w:spacing w:before="150" w:beforeAutospacing="0" w:after="150" w:afterAutospacing="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2D2DE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　　谢谢大家。</w:t>
      </w:r>
    </w:p>
    <w:p w:rsidR="002D2DE8" w:rsidRPr="002D2DE8" w:rsidRDefault="002D2DE8" w:rsidP="002D2DE8">
      <w:pPr>
        <w:rPr>
          <w:rFonts w:ascii="Times New Roman" w:hAnsi="Times New Roman" w:cs="Times New Roman"/>
        </w:rPr>
      </w:pPr>
    </w:p>
    <w:sectPr w:rsidR="002D2DE8" w:rsidRPr="002D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11"/>
    <w:rsid w:val="002D2DE8"/>
    <w:rsid w:val="00912311"/>
    <w:rsid w:val="00B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2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2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lw</cp:lastModifiedBy>
  <cp:revision>2</cp:revision>
  <dcterms:created xsi:type="dcterms:W3CDTF">2018-06-25T02:53:00Z</dcterms:created>
  <dcterms:modified xsi:type="dcterms:W3CDTF">2018-06-25T02:56:00Z</dcterms:modified>
</cp:coreProperties>
</file>